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17204" w14:textId="77777777" w:rsidR="006367E1" w:rsidRPr="00C51C10" w:rsidRDefault="006367E1" w:rsidP="006367E1">
      <w:pPr>
        <w:jc w:val="both"/>
        <w:rPr>
          <w:rFonts w:ascii="Times New Roman" w:hAnsi="Times New Roman" w:cs="Times New Roman"/>
          <w:sz w:val="28"/>
          <w:szCs w:val="28"/>
        </w:rPr>
      </w:pPr>
    </w:p>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526"/>
      </w:tblGrid>
      <w:tr w:rsidR="006367E1" w:rsidRPr="00C51C10" w14:paraId="34BFEE04" w14:textId="77777777" w:rsidTr="006367E1">
        <w:tc>
          <w:tcPr>
            <w:tcW w:w="5531" w:type="dxa"/>
          </w:tcPr>
          <w:p w14:paraId="7DBFC456" w14:textId="77777777" w:rsidR="006367E1" w:rsidRPr="00C51C10" w:rsidRDefault="006367E1" w:rsidP="006367E1">
            <w:pPr>
              <w:jc w:val="center"/>
              <w:rPr>
                <w:rFonts w:ascii="Times New Roman" w:hAnsi="Times New Roman" w:cs="Times New Roman"/>
                <w:b/>
                <w:sz w:val="24"/>
                <w:szCs w:val="24"/>
              </w:rPr>
            </w:pPr>
            <w:r w:rsidRPr="00C51C10">
              <w:rPr>
                <w:rFonts w:ascii="Times New Roman" w:hAnsi="Times New Roman" w:cs="Times New Roman"/>
                <w:b/>
                <w:sz w:val="24"/>
                <w:szCs w:val="24"/>
              </w:rPr>
              <w:t>HỘI SỞ HỮU TRÍ TUỆ VIỆT NAM</w:t>
            </w:r>
          </w:p>
          <w:p w14:paraId="40DC22FC" w14:textId="77777777" w:rsidR="006367E1" w:rsidRPr="00C51C10" w:rsidRDefault="006367E1" w:rsidP="006367E1">
            <w:pPr>
              <w:jc w:val="center"/>
              <w:rPr>
                <w:rFonts w:ascii="Times New Roman" w:hAnsi="Times New Roman" w:cs="Times New Roman"/>
                <w:b/>
                <w:sz w:val="24"/>
                <w:szCs w:val="24"/>
              </w:rPr>
            </w:pPr>
            <w:r w:rsidRPr="00C51C10">
              <w:rPr>
                <w:rFonts w:ascii="Times New Roman" w:hAnsi="Times New Roman" w:cs="Times New Roman"/>
                <w:b/>
                <w:sz w:val="24"/>
                <w:szCs w:val="24"/>
              </w:rPr>
              <w:t>TẠP CHÍ SỞ HỮU TRÍ TUỆ VÀ SÁNG TẠO</w:t>
            </w:r>
          </w:p>
          <w:p w14:paraId="5836EE3E" w14:textId="77777777" w:rsidR="006367E1" w:rsidRPr="00C51C10" w:rsidRDefault="006367E1" w:rsidP="006367E1">
            <w:pPr>
              <w:jc w:val="center"/>
              <w:rPr>
                <w:rFonts w:ascii="Times New Roman" w:hAnsi="Times New Roman" w:cs="Times New Roman"/>
                <w:b/>
                <w:sz w:val="24"/>
                <w:szCs w:val="24"/>
              </w:rPr>
            </w:pPr>
          </w:p>
        </w:tc>
        <w:tc>
          <w:tcPr>
            <w:tcW w:w="5526" w:type="dxa"/>
          </w:tcPr>
          <w:p w14:paraId="4E5EB26A" w14:textId="77777777" w:rsidR="006367E1" w:rsidRPr="00C51C10" w:rsidRDefault="006367E1" w:rsidP="006367E1">
            <w:pPr>
              <w:jc w:val="center"/>
              <w:rPr>
                <w:rFonts w:ascii="Times New Roman" w:hAnsi="Times New Roman" w:cs="Times New Roman"/>
                <w:b/>
                <w:sz w:val="24"/>
                <w:szCs w:val="24"/>
              </w:rPr>
            </w:pPr>
            <w:r w:rsidRPr="00C51C10">
              <w:rPr>
                <w:rFonts w:ascii="Times New Roman" w:hAnsi="Times New Roman" w:cs="Times New Roman"/>
                <w:b/>
                <w:sz w:val="24"/>
                <w:szCs w:val="24"/>
              </w:rPr>
              <w:t>CỘNG HÒA XÃ HỘI CHỦ NGHĨA VIỆT NAM</w:t>
            </w:r>
          </w:p>
          <w:p w14:paraId="21EF69F2" w14:textId="77777777" w:rsidR="006367E1" w:rsidRPr="00C51C10" w:rsidRDefault="006367E1" w:rsidP="006367E1">
            <w:pPr>
              <w:jc w:val="center"/>
              <w:rPr>
                <w:rFonts w:ascii="Times New Roman" w:hAnsi="Times New Roman" w:cs="Times New Roman"/>
                <w:b/>
                <w:sz w:val="24"/>
                <w:szCs w:val="24"/>
              </w:rPr>
            </w:pPr>
            <w:r w:rsidRPr="00C51C10">
              <w:rPr>
                <w:rFonts w:ascii="Times New Roman" w:hAnsi="Times New Roman" w:cs="Times New Roman"/>
                <w:b/>
                <w:sz w:val="24"/>
                <w:szCs w:val="24"/>
              </w:rPr>
              <w:t>Độc lập - Tự do - Hạnh phúc</w:t>
            </w:r>
          </w:p>
          <w:p w14:paraId="78C02FCB" w14:textId="77777777" w:rsidR="006367E1" w:rsidRPr="00C51C10" w:rsidRDefault="006367E1" w:rsidP="006367E1">
            <w:pPr>
              <w:jc w:val="center"/>
              <w:rPr>
                <w:rFonts w:ascii="Times New Roman" w:hAnsi="Times New Roman" w:cs="Times New Roman"/>
                <w:b/>
                <w:sz w:val="24"/>
                <w:szCs w:val="24"/>
              </w:rPr>
            </w:pPr>
          </w:p>
          <w:p w14:paraId="7FF67880" w14:textId="77777777" w:rsidR="006367E1" w:rsidRPr="00C51C10" w:rsidRDefault="006367E1" w:rsidP="006367E1">
            <w:pPr>
              <w:jc w:val="right"/>
              <w:rPr>
                <w:rFonts w:ascii="Times New Roman" w:hAnsi="Times New Roman" w:cs="Times New Roman"/>
                <w:sz w:val="24"/>
                <w:szCs w:val="24"/>
              </w:rPr>
            </w:pPr>
            <w:r w:rsidRPr="00C51C10">
              <w:rPr>
                <w:rFonts w:ascii="Times New Roman" w:hAnsi="Times New Roman" w:cs="Times New Roman"/>
                <w:sz w:val="24"/>
                <w:szCs w:val="24"/>
              </w:rPr>
              <w:t>Ngày 26 tháng 3 năm 2026</w:t>
            </w:r>
          </w:p>
          <w:p w14:paraId="2D79CD26" w14:textId="77777777" w:rsidR="006367E1" w:rsidRPr="00C51C10" w:rsidRDefault="006367E1" w:rsidP="006367E1">
            <w:pPr>
              <w:jc w:val="center"/>
              <w:rPr>
                <w:rFonts w:ascii="Times New Roman" w:hAnsi="Times New Roman" w:cs="Times New Roman"/>
                <w:b/>
                <w:sz w:val="24"/>
                <w:szCs w:val="24"/>
              </w:rPr>
            </w:pPr>
          </w:p>
        </w:tc>
      </w:tr>
    </w:tbl>
    <w:p w14:paraId="421AE6AB" w14:textId="77777777" w:rsidR="006367E1" w:rsidRPr="00C51C10" w:rsidRDefault="006367E1" w:rsidP="006367E1">
      <w:pPr>
        <w:jc w:val="both"/>
        <w:rPr>
          <w:rFonts w:ascii="Times New Roman" w:hAnsi="Times New Roman" w:cs="Times New Roman"/>
          <w:sz w:val="28"/>
          <w:szCs w:val="28"/>
        </w:rPr>
      </w:pPr>
    </w:p>
    <w:p w14:paraId="1D101872" w14:textId="77777777" w:rsidR="006367E1" w:rsidRPr="00C51C10" w:rsidRDefault="006367E1" w:rsidP="006367E1">
      <w:pPr>
        <w:jc w:val="center"/>
        <w:rPr>
          <w:rFonts w:ascii="Times New Roman" w:hAnsi="Times New Roman" w:cs="Times New Roman"/>
          <w:b/>
          <w:sz w:val="28"/>
          <w:szCs w:val="28"/>
        </w:rPr>
      </w:pPr>
      <w:r w:rsidRPr="00C51C10">
        <w:rPr>
          <w:rFonts w:ascii="Times New Roman" w:hAnsi="Times New Roman" w:cs="Times New Roman"/>
          <w:b/>
          <w:sz w:val="28"/>
          <w:szCs w:val="28"/>
        </w:rPr>
        <w:t>ĐIỀU LỆ</w:t>
      </w:r>
    </w:p>
    <w:p w14:paraId="0D869D97" w14:textId="77777777" w:rsidR="006367E1" w:rsidRPr="00C51C10" w:rsidRDefault="006367E1" w:rsidP="006367E1">
      <w:pPr>
        <w:jc w:val="center"/>
        <w:rPr>
          <w:rFonts w:ascii="Times New Roman" w:hAnsi="Times New Roman" w:cs="Times New Roman"/>
          <w:b/>
          <w:sz w:val="28"/>
          <w:szCs w:val="28"/>
        </w:rPr>
      </w:pPr>
      <w:r w:rsidRPr="00C51C10">
        <w:rPr>
          <w:rFonts w:ascii="Times New Roman" w:hAnsi="Times New Roman" w:cs="Times New Roman"/>
          <w:b/>
          <w:sz w:val="28"/>
          <w:szCs w:val="28"/>
        </w:rPr>
        <w:t>GIẢI PICKLEBALL TẠP CHÍ SỞ HỮU TRÍ TUỆ VÀ SÁNG TẠO</w:t>
      </w:r>
    </w:p>
    <w:p w14:paraId="00586AF9" w14:textId="77777777" w:rsidR="006367E1" w:rsidRPr="00C51C10" w:rsidRDefault="006367E1" w:rsidP="006367E1">
      <w:pPr>
        <w:jc w:val="center"/>
        <w:rPr>
          <w:rFonts w:ascii="Times New Roman" w:hAnsi="Times New Roman" w:cs="Times New Roman"/>
          <w:b/>
          <w:sz w:val="28"/>
          <w:szCs w:val="28"/>
        </w:rPr>
      </w:pPr>
      <w:r w:rsidRPr="00C51C10">
        <w:rPr>
          <w:rFonts w:ascii="Times New Roman" w:hAnsi="Times New Roman" w:cs="Times New Roman"/>
          <w:b/>
          <w:sz w:val="28"/>
          <w:szCs w:val="28"/>
        </w:rPr>
        <w:t>TRANH CÚP “SAO DOANH NHÂN” LẦN THỨ 1 – NĂM 2026</w:t>
      </w:r>
    </w:p>
    <w:p w14:paraId="5B0C8003" w14:textId="77777777" w:rsidR="006367E1" w:rsidRPr="00C51C10" w:rsidRDefault="006367E1" w:rsidP="006367E1">
      <w:pPr>
        <w:jc w:val="both"/>
        <w:rPr>
          <w:rFonts w:ascii="Times New Roman" w:hAnsi="Times New Roman" w:cs="Times New Roman"/>
          <w:sz w:val="28"/>
          <w:szCs w:val="28"/>
        </w:rPr>
      </w:pPr>
    </w:p>
    <w:p w14:paraId="0997DDB8"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I.</w:t>
      </w:r>
      <w:r w:rsidRPr="00C51C10">
        <w:rPr>
          <w:rFonts w:ascii="Times New Roman" w:hAnsi="Times New Roman" w:cs="Times New Roman"/>
          <w:b/>
          <w:sz w:val="28"/>
          <w:szCs w:val="28"/>
        </w:rPr>
        <w:tab/>
        <w:t>MỤC ĐÍCH, YÊU CẦU</w:t>
      </w:r>
    </w:p>
    <w:p w14:paraId="2221898D"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1.</w:t>
      </w:r>
      <w:r w:rsidRPr="00C51C10">
        <w:rPr>
          <w:rFonts w:ascii="Times New Roman" w:hAnsi="Times New Roman" w:cs="Times New Roman"/>
          <w:b/>
          <w:i/>
          <w:sz w:val="28"/>
          <w:szCs w:val="28"/>
        </w:rPr>
        <w:tab/>
        <w:t xml:space="preserve">Mục đích: </w:t>
      </w:r>
    </w:p>
    <w:p w14:paraId="7BA6B86A" w14:textId="08011FEA"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Hưởng ứng tinh thần Ngày Sở hữu trí tuệ thế giớ</w:t>
      </w:r>
      <w:r w:rsidR="004B4103">
        <w:rPr>
          <w:rFonts w:ascii="Times New Roman" w:hAnsi="Times New Roman" w:cs="Times New Roman"/>
          <w:sz w:val="28"/>
          <w:szCs w:val="28"/>
        </w:rPr>
        <w:t>i</w:t>
      </w:r>
      <w:r w:rsidRPr="00C51C10">
        <w:rPr>
          <w:rFonts w:ascii="Times New Roman" w:hAnsi="Times New Roman" w:cs="Times New Roman"/>
          <w:sz w:val="28"/>
          <w:szCs w:val="28"/>
        </w:rPr>
        <w:t>: Với thông điệp toàn cầu “Sở hữu trí tuệ và Thể thao: Sẵn sàng - Bắt đầu - Đổi mới”, giải đấu nhằm tôn vinh sự kết hợp hoàn hảo giữa trí tuệ và thể chất. Đây là cơ hội để khẳng định rằng, trong thể thao cũng như trong kinh doanh, sự đổi mới sáng tạo và bảo hộ quyền sở hữu trí tuệ chính là nền tảng để bứt phá, tạo ra những giá trị khác biệt và bền vững.</w:t>
      </w:r>
    </w:p>
    <w:p w14:paraId="45FDC4AD" w14:textId="77777777" w:rsidR="006367E1" w:rsidRPr="00C51C10" w:rsidRDefault="006367E1" w:rsidP="006367E1">
      <w:pPr>
        <w:jc w:val="both"/>
        <w:rPr>
          <w:rFonts w:ascii="Times New Roman" w:hAnsi="Times New Roman" w:cs="Times New Roman"/>
          <w:sz w:val="28"/>
          <w:szCs w:val="28"/>
        </w:rPr>
      </w:pPr>
    </w:p>
    <w:p w14:paraId="336EF897"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Kiến tạo sân chơi thể thao hiện đại và năng động: Thông qua bộ môn Pickleball – biểu tượng của sự kết nối và đổi mới trong phong trào thể thao hiện nay, giải đấu tạo điều kiện cho đội ngũ nhà báo, phóng viên và các doanh nhân rèn luyện sức khỏe, tái tạo năng lượng sáng tạo. Tinh thần “Sẵn sàng – Bắt đầu” trên sân thi đấu cũng chính là tinh thần quyết tâm vượt qua mọi rào cản trong hoạt động nghiệp vụ và quản trị doanh nghiệp.</w:t>
      </w:r>
    </w:p>
    <w:p w14:paraId="4343873B" w14:textId="77777777" w:rsidR="006367E1" w:rsidRPr="00C51C10" w:rsidRDefault="006367E1" w:rsidP="006367E1">
      <w:pPr>
        <w:jc w:val="both"/>
        <w:rPr>
          <w:rFonts w:ascii="Times New Roman" w:hAnsi="Times New Roman" w:cs="Times New Roman"/>
          <w:sz w:val="28"/>
          <w:szCs w:val="28"/>
        </w:rPr>
      </w:pPr>
    </w:p>
    <w:p w14:paraId="10A7BC20"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Gắn kết hệ sinh thái Báo chí - Doanh nghiệp - Sở hữu trí tuệ: Giải đấu không chỉ dừng lại ở các trận tranh tài mà còn là diễn đàn để các bên gặp gỡ, trao đổi về việc bảo vệ thương hiệu, bản quyền và các giá trị sáng tạo. Qua đó, thắt chặt mối quan hệ hợp tác chiến lược, hướng tới xây dựng một cộng đồng kinh doanh minh bạch, thượng tôn pháp luật và giàu tính nhân văn.</w:t>
      </w:r>
    </w:p>
    <w:p w14:paraId="0DE8DB5D" w14:textId="77777777" w:rsidR="006367E1" w:rsidRPr="00C51C10" w:rsidRDefault="006367E1" w:rsidP="006367E1">
      <w:pPr>
        <w:jc w:val="both"/>
        <w:rPr>
          <w:rFonts w:ascii="Times New Roman" w:hAnsi="Times New Roman" w:cs="Times New Roman"/>
          <w:sz w:val="28"/>
          <w:szCs w:val="28"/>
        </w:rPr>
      </w:pPr>
    </w:p>
    <w:p w14:paraId="39343A0E"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lastRenderedPageBreak/>
        <w:t>Lan tỏa giá trị thương hiệu thông qua Cúp “Sao Doanh Nhân”: Tôn vinh những cá nhân, đơn vị tiêu biểu có nhiều đóng góp cho sự nghiệp đổi mới sáng tạo. Giải đấu là dịp để các doanh nghiệp quảng bá hình ảnh, khẳng định vị thế thương hiệu gắn liền với các hoạt động cộng đồng ý nghĩa, góp phần thúc đẩy sự phát triển của nền kinh tế tri thức tại Việt Nam.</w:t>
      </w:r>
    </w:p>
    <w:p w14:paraId="23A3F890"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2.</w:t>
      </w:r>
      <w:r w:rsidRPr="00C51C10">
        <w:rPr>
          <w:rFonts w:ascii="Times New Roman" w:hAnsi="Times New Roman" w:cs="Times New Roman"/>
          <w:b/>
          <w:i/>
          <w:sz w:val="28"/>
          <w:szCs w:val="28"/>
        </w:rPr>
        <w:tab/>
        <w:t>Yêu cầu:</w:t>
      </w:r>
    </w:p>
    <w:p w14:paraId="64837F1B"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Công tác tổ chức thi đấu đảm bảo an toàn, tiết kiệm và hiệu quả, tạo điều kiện thuận lợi để thu hút đông đảo vận động viên đăng ký tham gia.</w:t>
      </w:r>
    </w:p>
    <w:p w14:paraId="23B02400"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Các vận động viên nêu cao tinh thần đoàn kết, cao thượng, chấp hành nghiêm chỉnh thể lệ thi đấu, các quy định của Ban Tổ chức Giải đấu.</w:t>
      </w:r>
    </w:p>
    <w:p w14:paraId="3761CAC6"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II.</w:t>
      </w:r>
      <w:r w:rsidRPr="00C51C10">
        <w:rPr>
          <w:rFonts w:ascii="Times New Roman" w:hAnsi="Times New Roman" w:cs="Times New Roman"/>
          <w:b/>
          <w:sz w:val="28"/>
          <w:szCs w:val="28"/>
        </w:rPr>
        <w:tab/>
        <w:t>THỜI GIAN, ĐỊA ĐIỂM THI ĐẤU</w:t>
      </w:r>
    </w:p>
    <w:p w14:paraId="3DACDF4D"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1.</w:t>
      </w:r>
      <w:r w:rsidRPr="00C51C10">
        <w:rPr>
          <w:rFonts w:ascii="Times New Roman" w:hAnsi="Times New Roman" w:cs="Times New Roman"/>
          <w:b/>
          <w:i/>
          <w:sz w:val="28"/>
          <w:szCs w:val="28"/>
        </w:rPr>
        <w:tab/>
        <w:t xml:space="preserve"> Thời gian:</w:t>
      </w:r>
    </w:p>
    <w:p w14:paraId="2BFF70DB"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Ngày 1/4/2026: Mở cổng đăng ký tham dự giải đấu</w:t>
      </w:r>
    </w:p>
    <w:p w14:paraId="019939E9" w14:textId="37C1F256" w:rsidR="006367E1" w:rsidRPr="00C51C10" w:rsidRDefault="004B4103" w:rsidP="006367E1">
      <w:pPr>
        <w:jc w:val="both"/>
        <w:rPr>
          <w:rFonts w:ascii="Times New Roman" w:hAnsi="Times New Roman" w:cs="Times New Roman"/>
          <w:sz w:val="28"/>
          <w:szCs w:val="28"/>
        </w:rPr>
      </w:pPr>
      <w:r>
        <w:rPr>
          <w:rFonts w:ascii="Times New Roman" w:hAnsi="Times New Roman" w:cs="Times New Roman"/>
          <w:sz w:val="28"/>
          <w:szCs w:val="28"/>
        </w:rPr>
        <w:t>12h ngày 8/7</w:t>
      </w:r>
      <w:r w:rsidR="006367E1" w:rsidRPr="00C51C10">
        <w:rPr>
          <w:rFonts w:ascii="Times New Roman" w:hAnsi="Times New Roman" w:cs="Times New Roman"/>
          <w:sz w:val="28"/>
          <w:szCs w:val="28"/>
        </w:rPr>
        <w:t>/2026: Đóng cổng đăng ký giải, chốt danh sách vận động viên tham dự</w:t>
      </w:r>
    </w:p>
    <w:p w14:paraId="6E4F4388" w14:textId="7DFC53BB" w:rsidR="006367E1" w:rsidRPr="00C51C10" w:rsidRDefault="004B4103" w:rsidP="006367E1">
      <w:pPr>
        <w:jc w:val="both"/>
        <w:rPr>
          <w:rFonts w:ascii="Times New Roman" w:hAnsi="Times New Roman" w:cs="Times New Roman"/>
          <w:sz w:val="28"/>
          <w:szCs w:val="28"/>
        </w:rPr>
      </w:pPr>
      <w:r>
        <w:rPr>
          <w:rFonts w:ascii="Times New Roman" w:hAnsi="Times New Roman" w:cs="Times New Roman"/>
          <w:sz w:val="28"/>
          <w:szCs w:val="28"/>
        </w:rPr>
        <w:t>10h ngày 9/7</w:t>
      </w:r>
      <w:r w:rsidR="006367E1" w:rsidRPr="00C51C10">
        <w:rPr>
          <w:rFonts w:ascii="Times New Roman" w:hAnsi="Times New Roman" w:cs="Times New Roman"/>
          <w:sz w:val="28"/>
          <w:szCs w:val="28"/>
        </w:rPr>
        <w:t>/2026: Bốc thăm chia bảng đấu</w:t>
      </w:r>
    </w:p>
    <w:p w14:paraId="71DEB8D5" w14:textId="5BA52734" w:rsidR="006367E1" w:rsidRPr="00C51C10" w:rsidRDefault="004B4103" w:rsidP="006367E1">
      <w:pPr>
        <w:jc w:val="both"/>
        <w:rPr>
          <w:rFonts w:ascii="Times New Roman" w:hAnsi="Times New Roman" w:cs="Times New Roman"/>
          <w:sz w:val="28"/>
          <w:szCs w:val="28"/>
        </w:rPr>
      </w:pPr>
      <w:r>
        <w:rPr>
          <w:rFonts w:ascii="Times New Roman" w:hAnsi="Times New Roman" w:cs="Times New Roman"/>
          <w:sz w:val="28"/>
          <w:szCs w:val="28"/>
        </w:rPr>
        <w:t>7h ngày 11/7</w:t>
      </w:r>
      <w:r w:rsidR="006367E1" w:rsidRPr="00C51C10">
        <w:rPr>
          <w:rFonts w:ascii="Times New Roman" w:hAnsi="Times New Roman" w:cs="Times New Roman"/>
          <w:sz w:val="28"/>
          <w:szCs w:val="28"/>
        </w:rPr>
        <w:t>/2026: Khai mạc</w:t>
      </w:r>
    </w:p>
    <w:p w14:paraId="0865B580" w14:textId="6B6B6005" w:rsidR="006367E1" w:rsidRPr="00C51C10" w:rsidRDefault="004B4103" w:rsidP="006367E1">
      <w:pPr>
        <w:jc w:val="both"/>
        <w:rPr>
          <w:rFonts w:ascii="Times New Roman" w:hAnsi="Times New Roman" w:cs="Times New Roman"/>
          <w:sz w:val="28"/>
          <w:szCs w:val="28"/>
        </w:rPr>
      </w:pPr>
      <w:r>
        <w:rPr>
          <w:rFonts w:ascii="Times New Roman" w:hAnsi="Times New Roman" w:cs="Times New Roman"/>
          <w:sz w:val="28"/>
          <w:szCs w:val="28"/>
        </w:rPr>
        <w:t>7h30 ngày 11/7</w:t>
      </w:r>
      <w:r w:rsidR="006367E1" w:rsidRPr="00C51C10">
        <w:rPr>
          <w:rFonts w:ascii="Times New Roman" w:hAnsi="Times New Roman" w:cs="Times New Roman"/>
          <w:sz w:val="28"/>
          <w:szCs w:val="28"/>
        </w:rPr>
        <w:t>/2026: Thi đấu chính thức</w:t>
      </w:r>
    </w:p>
    <w:p w14:paraId="40F09530"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Kiểm tra hồ sơ: Các VĐV phải mang theo CCCD hoặc hộ chiếu trong ngày thi đấu để check in trước khi vào giải đấu và trước mỗi trận đấu, nếu phát hiện VĐV đăng ký thi đấu không đúng với điều lệ, Ban Tổ chức sẽ loại luôn VĐV đó khỏi giải.</w:t>
      </w:r>
    </w:p>
    <w:p w14:paraId="68983A49"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b/>
          <w:i/>
          <w:sz w:val="28"/>
          <w:szCs w:val="28"/>
        </w:rPr>
        <w:t>2.</w:t>
      </w:r>
      <w:r w:rsidRPr="00C51C10">
        <w:rPr>
          <w:rFonts w:ascii="Times New Roman" w:hAnsi="Times New Roman" w:cs="Times New Roman"/>
          <w:b/>
          <w:i/>
          <w:sz w:val="28"/>
          <w:szCs w:val="28"/>
        </w:rPr>
        <w:tab/>
        <w:t>Địa điểm:</w:t>
      </w:r>
      <w:r w:rsidRPr="00C51C10">
        <w:rPr>
          <w:rFonts w:ascii="Times New Roman" w:hAnsi="Times New Roman" w:cs="Times New Roman"/>
          <w:sz w:val="28"/>
          <w:szCs w:val="28"/>
        </w:rPr>
        <w:t xml:space="preserve"> Sân Green Tây Hồ Pickleball, số 6 Trịnh Công Sơn, Tây Hồ, Hà Nội</w:t>
      </w:r>
    </w:p>
    <w:p w14:paraId="3300F948"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III.</w:t>
      </w:r>
      <w:r w:rsidRPr="00C51C10">
        <w:rPr>
          <w:rFonts w:ascii="Times New Roman" w:hAnsi="Times New Roman" w:cs="Times New Roman"/>
          <w:b/>
          <w:sz w:val="28"/>
          <w:szCs w:val="28"/>
        </w:rPr>
        <w:tab/>
        <w:t>ĐỐI TƯỢNG THAM DỰ</w:t>
      </w:r>
    </w:p>
    <w:p w14:paraId="4768152C"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VĐV nam, nữ có đủ sức khỏe, không vi phạm Pháp luật.</w:t>
      </w:r>
    </w:p>
    <w:p w14:paraId="7F0126E7"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Giải dành cho nam, nữ là công dân nước Cộng hòa Xã hội Chủ nghĩa Việt Nam</w:t>
      </w:r>
    </w:p>
    <w:p w14:paraId="6A3E57AA"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Có Căn cước công dân.</w:t>
      </w:r>
    </w:p>
    <w:p w14:paraId="7A240365"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IV.</w:t>
      </w:r>
      <w:r w:rsidRPr="00C51C10">
        <w:rPr>
          <w:rFonts w:ascii="Times New Roman" w:hAnsi="Times New Roman" w:cs="Times New Roman"/>
          <w:b/>
          <w:sz w:val="28"/>
          <w:szCs w:val="28"/>
        </w:rPr>
        <w:tab/>
        <w:t>THỦ TỤC ĐĂNG KÝ</w:t>
      </w:r>
    </w:p>
    <w:p w14:paraId="52A343DC"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b/>
          <w:i/>
          <w:sz w:val="28"/>
          <w:szCs w:val="28"/>
        </w:rPr>
        <w:lastRenderedPageBreak/>
        <w:t>1.</w:t>
      </w:r>
      <w:r w:rsidRPr="00C51C10">
        <w:rPr>
          <w:rFonts w:ascii="Times New Roman" w:hAnsi="Times New Roman" w:cs="Times New Roman"/>
          <w:b/>
          <w:i/>
          <w:sz w:val="28"/>
          <w:szCs w:val="28"/>
        </w:rPr>
        <w:tab/>
        <w:t>Số lượng đăng ký:</w:t>
      </w:r>
      <w:r w:rsidRPr="00C51C10">
        <w:rPr>
          <w:rFonts w:ascii="Times New Roman" w:hAnsi="Times New Roman" w:cs="Times New Roman"/>
          <w:sz w:val="28"/>
          <w:szCs w:val="28"/>
        </w:rPr>
        <w:t xml:space="preserve"> Mỗi VĐV không được đăng ký quá 02 nội dung thi đấu (theo mẫu Ban Tổ chức).</w:t>
      </w:r>
    </w:p>
    <w:p w14:paraId="5C6F26A9"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2.</w:t>
      </w:r>
      <w:r w:rsidRPr="00C51C10">
        <w:rPr>
          <w:rFonts w:ascii="Times New Roman" w:hAnsi="Times New Roman" w:cs="Times New Roman"/>
          <w:b/>
          <w:i/>
          <w:sz w:val="28"/>
          <w:szCs w:val="28"/>
        </w:rPr>
        <w:tab/>
        <w:t>Thời gian đăng ký:</w:t>
      </w:r>
    </w:p>
    <w:p w14:paraId="2F2B1622" w14:textId="143BF43B"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 xml:space="preserve">Các vận động viên đăng ký tham dự giải qua link đăng ký trước 12h ngày </w:t>
      </w:r>
      <w:r w:rsidR="004B4103">
        <w:rPr>
          <w:rFonts w:ascii="Times New Roman" w:hAnsi="Times New Roman" w:cs="Times New Roman"/>
          <w:sz w:val="28"/>
          <w:szCs w:val="28"/>
        </w:rPr>
        <w:t>8/7</w:t>
      </w:r>
      <w:r w:rsidRPr="00C51C10">
        <w:rPr>
          <w:rFonts w:ascii="Times New Roman" w:hAnsi="Times New Roman" w:cs="Times New Roman"/>
          <w:sz w:val="28"/>
          <w:szCs w:val="28"/>
        </w:rPr>
        <w:t>/2026.</w:t>
      </w:r>
    </w:p>
    <w:p w14:paraId="22FCF00B" w14:textId="48255B9A"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 xml:space="preserve">Gửi qua số điện thoại (zalo):  </w:t>
      </w:r>
      <w:r w:rsidRPr="00C51C10">
        <w:rPr>
          <w:rFonts w:ascii="Times New Roman" w:hAnsi="Times New Roman" w:cs="Times New Roman"/>
          <w:b/>
          <w:i/>
          <w:sz w:val="28"/>
          <w:szCs w:val="28"/>
        </w:rPr>
        <w:t>0865.325.688</w:t>
      </w:r>
      <w:r w:rsidRPr="00C51C10">
        <w:rPr>
          <w:rFonts w:ascii="Times New Roman" w:hAnsi="Times New Roman" w:cs="Times New Roman"/>
          <w:sz w:val="28"/>
          <w:szCs w:val="28"/>
        </w:rPr>
        <w:t xml:space="preserve"> trước ngày </w:t>
      </w:r>
      <w:r w:rsidR="004B4103">
        <w:rPr>
          <w:rFonts w:ascii="Times New Roman" w:hAnsi="Times New Roman" w:cs="Times New Roman"/>
          <w:b/>
          <w:i/>
          <w:sz w:val="28"/>
          <w:szCs w:val="28"/>
        </w:rPr>
        <w:t>08/07</w:t>
      </w:r>
      <w:r w:rsidRPr="00C51C10">
        <w:rPr>
          <w:rFonts w:ascii="Times New Roman" w:hAnsi="Times New Roman" w:cs="Times New Roman"/>
          <w:b/>
          <w:i/>
          <w:sz w:val="28"/>
          <w:szCs w:val="28"/>
        </w:rPr>
        <w:t>/2026</w:t>
      </w:r>
      <w:r w:rsidRPr="00C51C10">
        <w:rPr>
          <w:rFonts w:ascii="Times New Roman" w:hAnsi="Times New Roman" w:cs="Times New Roman"/>
          <w:sz w:val="28"/>
          <w:szCs w:val="28"/>
        </w:rPr>
        <w:t>.</w:t>
      </w:r>
    </w:p>
    <w:p w14:paraId="5C9199BB"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Những vận động viên không thực hiện đúng theo mẫu đăng kí và thời gian đăng ký theo quy định sẽ không được tham dự giải.</w:t>
      </w:r>
    </w:p>
    <w:p w14:paraId="58C37C90"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 Mọi chi tiết xin liên hệ: </w:t>
      </w:r>
    </w:p>
    <w:p w14:paraId="5E8E9426"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Nhà báo Hương Mi - SĐT: </w:t>
      </w:r>
      <w:r w:rsidRPr="00C51C10">
        <w:rPr>
          <w:rFonts w:ascii="Times New Roman" w:hAnsi="Times New Roman" w:cs="Times New Roman"/>
          <w:b/>
          <w:i/>
          <w:sz w:val="28"/>
          <w:szCs w:val="28"/>
        </w:rPr>
        <w:t>0865.325.688</w:t>
      </w:r>
    </w:p>
    <w:p w14:paraId="1ED66EF7"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Nhà báo Xuân Hùng – SĐT: </w:t>
      </w:r>
      <w:r w:rsidRPr="00C51C10">
        <w:rPr>
          <w:rFonts w:ascii="Times New Roman" w:hAnsi="Times New Roman" w:cs="Times New Roman"/>
          <w:b/>
          <w:i/>
          <w:sz w:val="28"/>
          <w:szCs w:val="28"/>
        </w:rPr>
        <w:t>0846.926.886</w:t>
      </w:r>
    </w:p>
    <w:p w14:paraId="236BC88F"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Nhà báo Phạm Tuấn – SĐT: </w:t>
      </w:r>
      <w:r w:rsidRPr="00C51C10">
        <w:rPr>
          <w:rFonts w:ascii="Times New Roman" w:hAnsi="Times New Roman" w:cs="Times New Roman"/>
          <w:b/>
          <w:i/>
          <w:sz w:val="28"/>
          <w:szCs w:val="28"/>
        </w:rPr>
        <w:t>0979.393.229</w:t>
      </w:r>
    </w:p>
    <w:p w14:paraId="78F9CCB8"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V.</w:t>
      </w:r>
      <w:r w:rsidRPr="00C51C10">
        <w:rPr>
          <w:rFonts w:ascii="Times New Roman" w:hAnsi="Times New Roman" w:cs="Times New Roman"/>
          <w:b/>
          <w:sz w:val="28"/>
          <w:szCs w:val="28"/>
        </w:rPr>
        <w:tab/>
        <w:t>NỘI DUNG THI ĐẤU</w:t>
      </w:r>
    </w:p>
    <w:p w14:paraId="69CD1E63" w14:textId="77777777" w:rsidR="00C51C10" w:rsidRPr="004B4103"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r>
      <w:r w:rsidRPr="004B4103">
        <w:rPr>
          <w:rFonts w:ascii="Times New Roman" w:hAnsi="Times New Roman" w:cs="Times New Roman"/>
          <w:sz w:val="28"/>
          <w:szCs w:val="28"/>
        </w:rPr>
        <w:t xml:space="preserve">Nội dung thi đấu: </w:t>
      </w:r>
    </w:p>
    <w:p w14:paraId="409451B3" w14:textId="3ECB51BB" w:rsidR="00C51C10" w:rsidRPr="004B4103" w:rsidRDefault="00C51C10" w:rsidP="006367E1">
      <w:pPr>
        <w:jc w:val="both"/>
        <w:rPr>
          <w:rFonts w:ascii="Times New Roman" w:hAnsi="Times New Roman" w:cs="Times New Roman"/>
          <w:sz w:val="28"/>
          <w:szCs w:val="28"/>
        </w:rPr>
      </w:pPr>
      <w:r w:rsidRPr="004B4103">
        <w:rPr>
          <w:rFonts w:ascii="Times New Roman" w:hAnsi="Times New Roman" w:cs="Times New Roman"/>
          <w:sz w:val="28"/>
          <w:szCs w:val="28"/>
        </w:rPr>
        <w:t xml:space="preserve">          + </w:t>
      </w:r>
      <w:r w:rsidR="006367E1" w:rsidRPr="004B4103">
        <w:rPr>
          <w:rFonts w:ascii="Times New Roman" w:hAnsi="Times New Roman" w:cs="Times New Roman"/>
          <w:sz w:val="28"/>
          <w:szCs w:val="28"/>
        </w:rPr>
        <w:t>Đôi nam</w:t>
      </w:r>
      <w:r w:rsidRPr="004B4103">
        <w:rPr>
          <w:rFonts w:ascii="Times New Roman" w:hAnsi="Times New Roman" w:cs="Times New Roman"/>
          <w:sz w:val="28"/>
          <w:szCs w:val="28"/>
        </w:rPr>
        <w:t xml:space="preserve"> : </w:t>
      </w:r>
      <w:r w:rsidRPr="004B4103">
        <w:rPr>
          <w:rFonts w:ascii="Times New Roman" w:hAnsi="Times New Roman" w:cs="Times New Roman"/>
          <w:spacing w:val="-6"/>
          <w:sz w:val="28"/>
        </w:rPr>
        <w:t>trình 5.2 ( max 2.8 – min 2.4 : dung sai 0.1 )</w:t>
      </w:r>
    </w:p>
    <w:p w14:paraId="222FA695" w14:textId="7FEC4652" w:rsidR="006367E1" w:rsidRPr="00C51C10" w:rsidRDefault="00C51C10" w:rsidP="006367E1">
      <w:pPr>
        <w:jc w:val="both"/>
        <w:rPr>
          <w:rFonts w:ascii="Times New Roman" w:hAnsi="Times New Roman" w:cs="Times New Roman"/>
          <w:sz w:val="28"/>
          <w:szCs w:val="28"/>
        </w:rPr>
      </w:pPr>
      <w:r w:rsidRPr="004B4103">
        <w:rPr>
          <w:rFonts w:ascii="Times New Roman" w:hAnsi="Times New Roman" w:cs="Times New Roman"/>
          <w:sz w:val="28"/>
          <w:szCs w:val="28"/>
        </w:rPr>
        <w:t xml:space="preserve">          + </w:t>
      </w:r>
      <w:r w:rsidR="006367E1" w:rsidRPr="004B4103">
        <w:rPr>
          <w:rFonts w:ascii="Times New Roman" w:hAnsi="Times New Roman" w:cs="Times New Roman"/>
          <w:sz w:val="28"/>
          <w:szCs w:val="28"/>
        </w:rPr>
        <w:t>Đôi nam nữ</w:t>
      </w:r>
      <w:r w:rsidRPr="004B4103">
        <w:rPr>
          <w:rFonts w:ascii="Times New Roman" w:hAnsi="Times New Roman" w:cs="Times New Roman"/>
          <w:sz w:val="28"/>
          <w:szCs w:val="28"/>
        </w:rPr>
        <w:t xml:space="preserve"> : trình 4.8 ( max 2.8 – min 1.9 ( với nữ ) : dung sai 0.1 )</w:t>
      </w:r>
    </w:p>
    <w:p w14:paraId="19165FCC"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VI.</w:t>
      </w:r>
      <w:r w:rsidRPr="00C51C10">
        <w:rPr>
          <w:rFonts w:ascii="Times New Roman" w:hAnsi="Times New Roman" w:cs="Times New Roman"/>
          <w:b/>
          <w:sz w:val="28"/>
          <w:szCs w:val="28"/>
        </w:rPr>
        <w:tab/>
        <w:t>THỂ THỨC THI ĐẤU VÀ TÍNH ĐIỂM</w:t>
      </w:r>
    </w:p>
    <w:p w14:paraId="0A65DB65" w14:textId="77777777" w:rsidR="006367E1" w:rsidRPr="00C51C10" w:rsidRDefault="006367E1" w:rsidP="006367E1">
      <w:pPr>
        <w:pStyle w:val="ListParagraph"/>
        <w:numPr>
          <w:ilvl w:val="0"/>
          <w:numId w:val="1"/>
        </w:numPr>
        <w:jc w:val="both"/>
        <w:rPr>
          <w:rFonts w:ascii="Times New Roman" w:hAnsi="Times New Roman" w:cs="Times New Roman"/>
          <w:sz w:val="28"/>
          <w:szCs w:val="28"/>
        </w:rPr>
      </w:pPr>
      <w:r w:rsidRPr="00C51C10">
        <w:rPr>
          <w:rFonts w:ascii="Times New Roman" w:hAnsi="Times New Roman" w:cs="Times New Roman"/>
          <w:b/>
          <w:i/>
          <w:sz w:val="28"/>
          <w:szCs w:val="28"/>
        </w:rPr>
        <w:t>Thể thức thi đấu:</w:t>
      </w:r>
      <w:r w:rsidRPr="00C51C10">
        <w:rPr>
          <w:rFonts w:ascii="Times New Roman" w:hAnsi="Times New Roman" w:cs="Times New Roman"/>
          <w:sz w:val="28"/>
          <w:szCs w:val="28"/>
        </w:rPr>
        <w:t xml:space="preserve"> </w:t>
      </w:r>
    </w:p>
    <w:p w14:paraId="009E73B5"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 xml:space="preserve">Tùy theo số lượng VĐV đăng ký, Ban Tổ chức sẽ quyết định chọn thể thức thi đấu; </w:t>
      </w:r>
    </w:p>
    <w:p w14:paraId="59C99B34"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Các nội dung chỉ được tổ chức khi có đủ 04 đôi VĐV (Ban Tổ chức sẽ trao đồng hạng ba cho những nội dung có từ 06 đôi VĐV trở lên).</w:t>
      </w:r>
    </w:p>
    <w:p w14:paraId="2653F96D"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Vòng bảng mỗi trận đấu diễn ra 01 hiệp 11 điểm, 06 điểm đổi sân, nếu tỷ số là 10-10 thì Đôi nào chạm điểm 11 sẽ dành chiến thắng</w:t>
      </w:r>
    </w:p>
    <w:p w14:paraId="7E94A03D"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 xml:space="preserve">Vòng tứ kết, bán kết, tranh giải ba, chung kết mỗi trận đấu diễn ra trong 1 hiệp 15 điểm, 08 điểm đổi sân, nếu tỷ số là 14-14, đôi nào thắng cách biệt 02 điểm sẽ dành chiến thắng, thi đấu đến điểm cuối cùng là 21. </w:t>
      </w:r>
    </w:p>
    <w:p w14:paraId="26D4359A"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 </w:t>
      </w:r>
    </w:p>
    <w:p w14:paraId="36192F16"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lastRenderedPageBreak/>
        <w:t>2.</w:t>
      </w:r>
      <w:r w:rsidRPr="00C51C10">
        <w:rPr>
          <w:rFonts w:ascii="Times New Roman" w:hAnsi="Times New Roman" w:cs="Times New Roman"/>
          <w:b/>
          <w:i/>
          <w:sz w:val="28"/>
          <w:szCs w:val="28"/>
        </w:rPr>
        <w:tab/>
        <w:t>Tính điểm và xếp hạng trong bảng:</w:t>
      </w:r>
    </w:p>
    <w:p w14:paraId="7F30262C"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2.1.</w:t>
      </w:r>
      <w:r w:rsidRPr="00C51C10">
        <w:rPr>
          <w:rFonts w:ascii="Times New Roman" w:hAnsi="Times New Roman" w:cs="Times New Roman"/>
          <w:sz w:val="28"/>
          <w:szCs w:val="28"/>
        </w:rPr>
        <w:tab/>
        <w:t>Đôi có một trận thắng được 01 điểm, thua 0 điểm.</w:t>
      </w:r>
    </w:p>
    <w:p w14:paraId="75355540"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2.2.</w:t>
      </w:r>
      <w:r w:rsidRPr="00C51C10">
        <w:rPr>
          <w:rFonts w:ascii="Times New Roman" w:hAnsi="Times New Roman" w:cs="Times New Roman"/>
          <w:sz w:val="28"/>
          <w:szCs w:val="28"/>
        </w:rPr>
        <w:tab/>
        <w:t>Đôi có tổng số điểm cao hơn thì xếp hạng trên.</w:t>
      </w:r>
    </w:p>
    <w:p w14:paraId="1A146E6A"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2.3.</w:t>
      </w:r>
      <w:r w:rsidRPr="00C51C10">
        <w:rPr>
          <w:rFonts w:ascii="Times New Roman" w:hAnsi="Times New Roman" w:cs="Times New Roman"/>
          <w:sz w:val="28"/>
          <w:szCs w:val="28"/>
        </w:rPr>
        <w:tab/>
        <w:t>Đôi có số điểm bằng nhau thì Đôi nào thắng trong trận đối đầu trực tiếp thì xếp hạng trên.</w:t>
      </w:r>
    </w:p>
    <w:p w14:paraId="1CDC9D38"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2.4.</w:t>
      </w:r>
      <w:r w:rsidRPr="00C51C10">
        <w:rPr>
          <w:rFonts w:ascii="Times New Roman" w:hAnsi="Times New Roman" w:cs="Times New Roman"/>
          <w:sz w:val="28"/>
          <w:szCs w:val="28"/>
        </w:rPr>
        <w:tab/>
        <w:t>Nếu 03 Đôi trở lên trong bảng có cùng số điểm, để xác định các vị trí trong bảng sẽ căn cứ vào chỉ số phụ:</w:t>
      </w:r>
    </w:p>
    <w:p w14:paraId="56883679"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2.4.1.</w:t>
      </w:r>
      <w:r w:rsidRPr="00C51C10">
        <w:rPr>
          <w:rFonts w:ascii="Times New Roman" w:hAnsi="Times New Roman" w:cs="Times New Roman"/>
          <w:sz w:val="28"/>
          <w:szCs w:val="28"/>
        </w:rPr>
        <w:tab/>
        <w:t>Trường hợp 01:</w:t>
      </w:r>
    </w:p>
    <w:p w14:paraId="429EA496"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Hiệu số giữa Tổng số điểm thắng - Tổng số điểm thua trong bảng;</w:t>
      </w:r>
    </w:p>
    <w:p w14:paraId="5B1CE628"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Sau khi xác định được Đôi xếp trên, còn lại 02 Đôi nếu có chỉ số phụ bằng nhau, sẽ căn cứ vào kết quả trận thắng đối kháng.</w:t>
      </w:r>
    </w:p>
    <w:p w14:paraId="7EB67A4C"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2.4.2.</w:t>
      </w:r>
      <w:r w:rsidRPr="00C51C10">
        <w:rPr>
          <w:rFonts w:ascii="Times New Roman" w:hAnsi="Times New Roman" w:cs="Times New Roman"/>
          <w:sz w:val="28"/>
          <w:szCs w:val="28"/>
        </w:rPr>
        <w:tab/>
        <w:t>Trường hợp 02:</w:t>
      </w:r>
    </w:p>
    <w:p w14:paraId="397EB9C9"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Hiệu số giữa tổng số điểm thắng - Tổng số điểm thua trong bảng;</w:t>
      </w:r>
    </w:p>
    <w:p w14:paraId="4DAA1761"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Sau khi xác định được Đôi xếp trên, còn lại Đôi nếu có chỉ số phụ bằng nhau, sẽ căn cứ vào kết quả trận thắng đối kháng.</w:t>
      </w:r>
    </w:p>
    <w:p w14:paraId="114FC965"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2.5.</w:t>
      </w:r>
      <w:r w:rsidRPr="00C51C10">
        <w:rPr>
          <w:rFonts w:ascii="Times New Roman" w:hAnsi="Times New Roman" w:cs="Times New Roman"/>
          <w:sz w:val="28"/>
          <w:szCs w:val="28"/>
        </w:rPr>
        <w:tab/>
        <w:t>Nếu 03 Đôi trở lên trong bảng có cùng số điểm, cùng tất cả các chỉ số phụ thì sẽ tiến hàng bốc thăm để phân định thứ hạng.</w:t>
      </w:r>
    </w:p>
    <w:p w14:paraId="3CEDE369"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VII.</w:t>
      </w:r>
      <w:r w:rsidRPr="00C51C10">
        <w:rPr>
          <w:rFonts w:ascii="Times New Roman" w:hAnsi="Times New Roman" w:cs="Times New Roman"/>
          <w:b/>
          <w:sz w:val="28"/>
          <w:szCs w:val="28"/>
        </w:rPr>
        <w:tab/>
        <w:t>LUẬT THI ĐẤU</w:t>
      </w:r>
    </w:p>
    <w:p w14:paraId="0D3A0412"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1.</w:t>
      </w:r>
      <w:r w:rsidRPr="00C51C10">
        <w:rPr>
          <w:rFonts w:ascii="Times New Roman" w:hAnsi="Times New Roman" w:cs="Times New Roman"/>
          <w:b/>
          <w:i/>
          <w:sz w:val="28"/>
          <w:szCs w:val="28"/>
        </w:rPr>
        <w:tab/>
        <w:t>Áp dụng Luật thi đấu của Liên đoàn Pickleball Châu Á</w:t>
      </w:r>
    </w:p>
    <w:p w14:paraId="05BAE09D"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Bỏ cuộc trong thi đấu: Đôi tham dự thi đấu mà bỏ cuộc bất kỳ một trận đấu nào thì sẽ không được thi đấu ở các trận và nội dung tiếp theo (trừ trường hợp có ý kiến của cơ quan Y tế có thẩm quyền); Ban Tổ chức sẽ hủy bỏ kết quả các trận thi đấu trước đó của đôi bỏ cuộc.</w:t>
      </w:r>
    </w:p>
    <w:p w14:paraId="6D4791BE"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Giao bóng chạm lưới vào ô quy định vẫn tiếp tục thi đấu.</w:t>
      </w:r>
    </w:p>
    <w:p w14:paraId="6DAF1464"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Trong giao bóng chân không được giẫm vạch trước khi bóng rời vợt.</w:t>
      </w:r>
    </w:p>
    <w:p w14:paraId="70AE2F98"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Chân không được giẫm vạch bếp hoặc di chuyển vào khu vực bếp khi đánh vô lê (kể cả khi đường bóng đã kết thúc).</w:t>
      </w:r>
    </w:p>
    <w:p w14:paraId="6564D061"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Khi đánh bóng vợt hoặc bất kỳ bộ phận nào của cơ thể không được chạm lưới và cột lưới.</w:t>
      </w:r>
    </w:p>
    <w:p w14:paraId="679B044F"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lastRenderedPageBreak/>
        <w:t>-</w:t>
      </w:r>
      <w:r w:rsidRPr="00C51C10">
        <w:rPr>
          <w:rFonts w:ascii="Times New Roman" w:hAnsi="Times New Roman" w:cs="Times New Roman"/>
          <w:sz w:val="28"/>
          <w:szCs w:val="28"/>
        </w:rPr>
        <w:tab/>
        <w:t>VĐV được phép 01 lần sơ cứu (medical time out) trong 01 trận đấu nếu bị chấn thương (05 phút) và 01 lần time out trong 1 hiệp đấu (01 phút).</w:t>
      </w:r>
    </w:p>
    <w:p w14:paraId="41013A31"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 </w:t>
      </w:r>
    </w:p>
    <w:p w14:paraId="67224E6D"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b/>
          <w:i/>
          <w:sz w:val="28"/>
          <w:szCs w:val="28"/>
        </w:rPr>
        <w:t>2.</w:t>
      </w:r>
      <w:r w:rsidRPr="00C51C10">
        <w:rPr>
          <w:rFonts w:ascii="Times New Roman" w:hAnsi="Times New Roman" w:cs="Times New Roman"/>
          <w:b/>
          <w:i/>
          <w:sz w:val="28"/>
          <w:szCs w:val="28"/>
        </w:rPr>
        <w:tab/>
        <w:t>Trang phục thi đấu</w:t>
      </w:r>
      <w:r w:rsidRPr="00C51C10">
        <w:rPr>
          <w:rFonts w:ascii="Times New Roman" w:hAnsi="Times New Roman" w:cs="Times New Roman"/>
          <w:sz w:val="28"/>
          <w:szCs w:val="28"/>
        </w:rPr>
        <w:t>: Các VĐV mặc trang phục phù hợp khi thi đấu</w:t>
      </w:r>
    </w:p>
    <w:p w14:paraId="2A27A9A1"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VIII.</w:t>
      </w:r>
      <w:r w:rsidRPr="00C51C10">
        <w:rPr>
          <w:rFonts w:ascii="Times New Roman" w:hAnsi="Times New Roman" w:cs="Times New Roman"/>
          <w:b/>
          <w:sz w:val="28"/>
          <w:szCs w:val="28"/>
        </w:rPr>
        <w:tab/>
        <w:t>KINH PHÍ</w:t>
      </w:r>
    </w:p>
    <w:p w14:paraId="4EA34CE5"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1.</w:t>
      </w:r>
      <w:r w:rsidRPr="00C51C10">
        <w:rPr>
          <w:rFonts w:ascii="Times New Roman" w:hAnsi="Times New Roman" w:cs="Times New Roman"/>
          <w:sz w:val="28"/>
          <w:szCs w:val="28"/>
        </w:rPr>
        <w:tab/>
        <w:t>Các vận động viên tham dự giải phải tự túc toàn bộ kinh phí ăn, ở, đi lại và các khoản chi khác theo quy định chung.</w:t>
      </w:r>
    </w:p>
    <w:p w14:paraId="69C9CB00"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2.</w:t>
      </w:r>
      <w:r w:rsidRPr="00C51C10">
        <w:rPr>
          <w:rFonts w:ascii="Times New Roman" w:hAnsi="Times New Roman" w:cs="Times New Roman"/>
          <w:sz w:val="28"/>
          <w:szCs w:val="28"/>
        </w:rPr>
        <w:tab/>
        <w:t>Lệ phí thi đấu:</w:t>
      </w:r>
    </w:p>
    <w:p w14:paraId="7D7DA8B8"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 xml:space="preserve">Nội dung đôi: </w:t>
      </w:r>
      <w:r w:rsidRPr="00C51C10">
        <w:rPr>
          <w:rFonts w:ascii="Times New Roman" w:hAnsi="Times New Roman" w:cs="Times New Roman"/>
          <w:b/>
          <w:i/>
          <w:sz w:val="28"/>
          <w:szCs w:val="28"/>
        </w:rPr>
        <w:t>1.000.000đ/01 đôi</w:t>
      </w:r>
    </w:p>
    <w:p w14:paraId="58BEA65C" w14:textId="6EE07A36"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 Các VĐV đăng ký phải nộp lệ phí thi đấu trướ</w:t>
      </w:r>
      <w:r w:rsidR="004B4103">
        <w:rPr>
          <w:rFonts w:ascii="Times New Roman" w:hAnsi="Times New Roman" w:cs="Times New Roman"/>
          <w:b/>
          <w:i/>
          <w:sz w:val="28"/>
          <w:szCs w:val="28"/>
        </w:rPr>
        <w:t>c 12h ngày 8/7</w:t>
      </w:r>
      <w:bookmarkStart w:id="0" w:name="_GoBack"/>
      <w:bookmarkEnd w:id="0"/>
      <w:r w:rsidRPr="00C51C10">
        <w:rPr>
          <w:rFonts w:ascii="Times New Roman" w:hAnsi="Times New Roman" w:cs="Times New Roman"/>
          <w:b/>
          <w:i/>
          <w:sz w:val="28"/>
          <w:szCs w:val="28"/>
        </w:rPr>
        <w:t>/2026 (quá thời hạn trên sẽ coi như không đăng ký tham dự).</w:t>
      </w:r>
    </w:p>
    <w:p w14:paraId="2500F9A8"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Các VĐV liên hệ qua SĐT: 0865.325.688 để nộp lệ phí.</w:t>
      </w:r>
    </w:p>
    <w:p w14:paraId="31765A87"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Ban tổ chức sẽ sử dụng nguồn thu Lệ phí thi đấu vào công tác tổ chức giải.</w:t>
      </w:r>
    </w:p>
    <w:p w14:paraId="247BC53C"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IX.</w:t>
      </w:r>
      <w:r w:rsidRPr="00C51C10">
        <w:rPr>
          <w:rFonts w:ascii="Times New Roman" w:hAnsi="Times New Roman" w:cs="Times New Roman"/>
          <w:b/>
          <w:sz w:val="28"/>
          <w:szCs w:val="28"/>
        </w:rPr>
        <w:tab/>
        <w:t>KHEN THƯỞNG, KỶ LUẬT</w:t>
      </w:r>
    </w:p>
    <w:p w14:paraId="3B4A609F"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1.</w:t>
      </w:r>
      <w:r w:rsidRPr="00C51C10">
        <w:rPr>
          <w:rFonts w:ascii="Times New Roman" w:hAnsi="Times New Roman" w:cs="Times New Roman"/>
          <w:b/>
          <w:i/>
          <w:sz w:val="28"/>
          <w:szCs w:val="28"/>
        </w:rPr>
        <w:tab/>
        <w:t>Khen thưởng:</w:t>
      </w:r>
    </w:p>
    <w:p w14:paraId="2F6974BA"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1.1.</w:t>
      </w:r>
      <w:r w:rsidRPr="00C51C10">
        <w:rPr>
          <w:rFonts w:ascii="Times New Roman" w:hAnsi="Times New Roman" w:cs="Times New Roman"/>
          <w:sz w:val="28"/>
          <w:szCs w:val="28"/>
        </w:rPr>
        <w:tab/>
        <w:t>Ban tổ chức sẽ trao huy chương và cho các VĐV đạt thành tích nhấ</w:t>
      </w:r>
      <w:r w:rsidR="0010446A" w:rsidRPr="00C51C10">
        <w:rPr>
          <w:rFonts w:ascii="Times New Roman" w:hAnsi="Times New Roman" w:cs="Times New Roman"/>
          <w:sz w:val="28"/>
          <w:szCs w:val="28"/>
        </w:rPr>
        <w:t>t, nhì,</w:t>
      </w:r>
      <w:r w:rsidRPr="00C51C10">
        <w:rPr>
          <w:rFonts w:ascii="Times New Roman" w:hAnsi="Times New Roman" w:cs="Times New Roman"/>
          <w:sz w:val="28"/>
          <w:szCs w:val="28"/>
        </w:rPr>
        <w:t xml:space="preserve"> ba trong các nội dung thi đấu.</w:t>
      </w:r>
    </w:p>
    <w:p w14:paraId="7BAFC98D" w14:textId="02CEC26C"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1.2.</w:t>
      </w:r>
      <w:r w:rsidRPr="00C51C10">
        <w:rPr>
          <w:rFonts w:ascii="Times New Roman" w:hAnsi="Times New Roman" w:cs="Times New Roman"/>
          <w:sz w:val="28"/>
          <w:szCs w:val="28"/>
        </w:rPr>
        <w:tab/>
        <w:t xml:space="preserve">Ban tổ chức sẽ trao giải thưởng Cúp, hiện vật và tiền thưởng cho các VĐV đạt giải </w:t>
      </w:r>
      <w:r w:rsidRPr="00C51C10">
        <w:rPr>
          <w:rFonts w:ascii="Times New Roman" w:hAnsi="Times New Roman" w:cs="Times New Roman"/>
          <w:sz w:val="28"/>
          <w:szCs w:val="28"/>
          <w:highlight w:val="yellow"/>
        </w:rPr>
        <w:t>(nhất 1</w:t>
      </w:r>
      <w:r w:rsidR="00C51C10" w:rsidRPr="00C51C10">
        <w:rPr>
          <w:rFonts w:ascii="Times New Roman" w:hAnsi="Times New Roman" w:cs="Times New Roman"/>
          <w:sz w:val="28"/>
          <w:szCs w:val="28"/>
          <w:highlight w:val="yellow"/>
        </w:rPr>
        <w:t>0</w:t>
      </w:r>
      <w:r w:rsidRPr="00C51C10">
        <w:rPr>
          <w:rFonts w:ascii="Times New Roman" w:hAnsi="Times New Roman" w:cs="Times New Roman"/>
          <w:sz w:val="28"/>
          <w:szCs w:val="28"/>
          <w:highlight w:val="yellow"/>
        </w:rPr>
        <w:t xml:space="preserve">.000.000 đồng, nhì </w:t>
      </w:r>
      <w:r w:rsidR="00C51C10" w:rsidRPr="00C51C10">
        <w:rPr>
          <w:rFonts w:ascii="Times New Roman" w:hAnsi="Times New Roman" w:cs="Times New Roman"/>
          <w:sz w:val="28"/>
          <w:szCs w:val="28"/>
          <w:highlight w:val="yellow"/>
        </w:rPr>
        <w:t>6</w:t>
      </w:r>
      <w:r w:rsidRPr="00C51C10">
        <w:rPr>
          <w:rFonts w:ascii="Times New Roman" w:hAnsi="Times New Roman" w:cs="Times New Roman"/>
          <w:sz w:val="28"/>
          <w:szCs w:val="28"/>
          <w:highlight w:val="yellow"/>
        </w:rPr>
        <w:t xml:space="preserve">.000.000 đồng, ba </w:t>
      </w:r>
      <w:r w:rsidR="00C51C10" w:rsidRPr="00C51C10">
        <w:rPr>
          <w:rFonts w:ascii="Times New Roman" w:hAnsi="Times New Roman" w:cs="Times New Roman"/>
          <w:sz w:val="28"/>
          <w:szCs w:val="28"/>
          <w:highlight w:val="yellow"/>
        </w:rPr>
        <w:t>3</w:t>
      </w:r>
      <w:r w:rsidRPr="00C51C10">
        <w:rPr>
          <w:rFonts w:ascii="Times New Roman" w:hAnsi="Times New Roman" w:cs="Times New Roman"/>
          <w:sz w:val="28"/>
          <w:szCs w:val="28"/>
          <w:highlight w:val="yellow"/>
        </w:rPr>
        <w:t>.000.000 đồng).</w:t>
      </w:r>
    </w:p>
    <w:p w14:paraId="21D41917"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Cơ cấu giải thưởng áp dụng với số lượng vận động viên trên 48 đôi/nội dung. Cơ cấu giải thưởng sẽ có sự thay đổi tùy thuộc theo số lượng vận động viên.</w:t>
      </w:r>
    </w:p>
    <w:p w14:paraId="60D34C5D" w14:textId="77777777" w:rsidR="006367E1" w:rsidRPr="00C51C10" w:rsidRDefault="006367E1" w:rsidP="006367E1">
      <w:pPr>
        <w:jc w:val="both"/>
        <w:rPr>
          <w:rFonts w:ascii="Times New Roman" w:hAnsi="Times New Roman" w:cs="Times New Roman"/>
          <w:b/>
          <w:i/>
          <w:sz w:val="28"/>
          <w:szCs w:val="28"/>
        </w:rPr>
      </w:pPr>
      <w:r w:rsidRPr="00C51C10">
        <w:rPr>
          <w:rFonts w:ascii="Times New Roman" w:hAnsi="Times New Roman" w:cs="Times New Roman"/>
          <w:b/>
          <w:i/>
          <w:sz w:val="28"/>
          <w:szCs w:val="28"/>
        </w:rPr>
        <w:t>2.</w:t>
      </w:r>
      <w:r w:rsidRPr="00C51C10">
        <w:rPr>
          <w:rFonts w:ascii="Times New Roman" w:hAnsi="Times New Roman" w:cs="Times New Roman"/>
          <w:b/>
          <w:i/>
          <w:sz w:val="28"/>
          <w:szCs w:val="28"/>
        </w:rPr>
        <w:tab/>
        <w:t>Kỷ luật:</w:t>
      </w:r>
    </w:p>
    <w:p w14:paraId="252570CA"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Ban Tổ chức giải sẽ áp dụng các hình thức kỷ luật từ nhắc nhở, cảnh cáo đến truất quyền thi đấu đối với các VĐV, huấn luyện viên, vi phạm điều lệ, luật thi đấu. </w:t>
      </w:r>
    </w:p>
    <w:p w14:paraId="2864C987"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X.</w:t>
      </w:r>
      <w:r w:rsidRPr="00C51C10">
        <w:rPr>
          <w:rFonts w:ascii="Times New Roman" w:hAnsi="Times New Roman" w:cs="Times New Roman"/>
          <w:b/>
          <w:sz w:val="28"/>
          <w:szCs w:val="28"/>
        </w:rPr>
        <w:tab/>
        <w:t>KHIẾU NẠI</w:t>
      </w:r>
    </w:p>
    <w:p w14:paraId="3D941935"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1.</w:t>
      </w:r>
      <w:r w:rsidRPr="00C51C10">
        <w:rPr>
          <w:rFonts w:ascii="Times New Roman" w:hAnsi="Times New Roman" w:cs="Times New Roman"/>
          <w:sz w:val="28"/>
          <w:szCs w:val="28"/>
        </w:rPr>
        <w:tab/>
        <w:t>Khiếu nại phải bằng văn bản kèm theo lệ phí 2.000.000đ (hai triệu đồng). Mọi khiếu nại trong trận thi đấu, quyết định cuối cùng sẽ do trọng tài đưa ra. Ngoài phạm vi thi đấu sẽ do BTC đưa ra quyết định cuối cùng</w:t>
      </w:r>
    </w:p>
    <w:p w14:paraId="7597E5EF"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lastRenderedPageBreak/>
        <w:t>2.</w:t>
      </w:r>
      <w:r w:rsidRPr="00C51C10">
        <w:rPr>
          <w:rFonts w:ascii="Times New Roman" w:hAnsi="Times New Roman" w:cs="Times New Roman"/>
          <w:sz w:val="28"/>
          <w:szCs w:val="28"/>
        </w:rPr>
        <w:tab/>
        <w:t>Khiếu nại về nhân sự trước lúc bốc thăm xếp lịch thi đấu, khiếu nại về chuyên môn phải nộp văn bản và lệ phí ngay trong vòng 10 phút sau khi kết thúc trận đấu.</w:t>
      </w:r>
    </w:p>
    <w:p w14:paraId="5F5D004D"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 </w:t>
      </w:r>
    </w:p>
    <w:p w14:paraId="0DE17B31"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3.</w:t>
      </w:r>
      <w:r w:rsidRPr="00C51C10">
        <w:rPr>
          <w:rFonts w:ascii="Times New Roman" w:hAnsi="Times New Roman" w:cs="Times New Roman"/>
          <w:sz w:val="28"/>
          <w:szCs w:val="28"/>
        </w:rPr>
        <w:tab/>
        <w:t>Ban Tổ chức sẽ giải quyết đơn khiếu nại trong thời gian ngắn nhất và gửi văn bản trả lời cho các cá nhân và những người có liên quan phải tuyệt đối chấp hành các quyết định của Ban Tổ chức. Số tiền sẽ không được hoàn lại khi đương sự khiếu nại sai sự thật.</w:t>
      </w:r>
    </w:p>
    <w:p w14:paraId="1E3FCBE3" w14:textId="77777777" w:rsidR="006367E1" w:rsidRPr="00C51C10" w:rsidRDefault="006367E1" w:rsidP="006367E1">
      <w:pPr>
        <w:jc w:val="both"/>
        <w:rPr>
          <w:rFonts w:ascii="Times New Roman" w:hAnsi="Times New Roman" w:cs="Times New Roman"/>
          <w:sz w:val="28"/>
          <w:szCs w:val="28"/>
        </w:rPr>
      </w:pPr>
    </w:p>
    <w:p w14:paraId="107D8914"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4.</w:t>
      </w:r>
      <w:r w:rsidRPr="00C51C10">
        <w:rPr>
          <w:rFonts w:ascii="Times New Roman" w:hAnsi="Times New Roman" w:cs="Times New Roman"/>
          <w:sz w:val="28"/>
          <w:szCs w:val="28"/>
        </w:rPr>
        <w:tab/>
        <w:t>Trong trường hợp xảy ra các sự kiện bất khả kháng bao gồm: thiên tai, hỏa hoạn, thời tiết xấu, dịch bệnh hoặc các tình huống ngoài tầm kiểm soát khác ảnh hưởng đến việc tổ chức và vận hành giải đấu, Ban Tổ Chức (BTC) có toàn quyền quyết định về việc tạm hoãn, thay đổi lịch thi đấu, địa điểm thi đấu, điều chỉnh thể thức hoặc hủy bỏ giải đấu. Mọi quyết định của BTC trong các trường hợp nêu trên sẽ là quyết định cuối cùng và có hiệu lực thi hành đối với tất cả các bên tham gia.</w:t>
      </w:r>
    </w:p>
    <w:p w14:paraId="3B006DED" w14:textId="77777777" w:rsidR="006367E1" w:rsidRPr="00C51C10" w:rsidRDefault="006367E1" w:rsidP="006367E1">
      <w:pPr>
        <w:jc w:val="both"/>
        <w:rPr>
          <w:rFonts w:ascii="Times New Roman" w:hAnsi="Times New Roman" w:cs="Times New Roman"/>
          <w:b/>
          <w:sz w:val="28"/>
          <w:szCs w:val="28"/>
        </w:rPr>
      </w:pPr>
      <w:r w:rsidRPr="00C51C10">
        <w:rPr>
          <w:rFonts w:ascii="Times New Roman" w:hAnsi="Times New Roman" w:cs="Times New Roman"/>
          <w:b/>
          <w:sz w:val="28"/>
          <w:szCs w:val="28"/>
        </w:rPr>
        <w:t>XI.</w:t>
      </w:r>
      <w:r w:rsidRPr="00C51C10">
        <w:rPr>
          <w:rFonts w:ascii="Times New Roman" w:hAnsi="Times New Roman" w:cs="Times New Roman"/>
          <w:b/>
          <w:sz w:val="28"/>
          <w:szCs w:val="28"/>
        </w:rPr>
        <w:tab/>
        <w:t>ĐIỀU KHOẢN THI HÀNH</w:t>
      </w:r>
    </w:p>
    <w:p w14:paraId="1A85F6A4"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Điều lệ có hiệu lực từ ngày ký.</w:t>
      </w:r>
    </w:p>
    <w:p w14:paraId="2053A761"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w:t>
      </w:r>
      <w:r w:rsidRPr="00C51C10">
        <w:rPr>
          <w:rFonts w:ascii="Times New Roman" w:hAnsi="Times New Roman" w:cs="Times New Roman"/>
          <w:sz w:val="28"/>
          <w:szCs w:val="28"/>
        </w:rPr>
        <w:tab/>
        <w:t>Trong quá trình thực hiện nếu có vấn đề phát sinh cần phản ánh kịp thời đến Ban Tổ chức giải xem xét. Việc sửa đổi, bổ sung Điều lệ thuộc thẩm quyền quyết định của ban tổ chức.</w:t>
      </w:r>
    </w:p>
    <w:p w14:paraId="4448F7C0" w14:textId="77777777" w:rsidR="006367E1" w:rsidRPr="00C51C10" w:rsidRDefault="006367E1" w:rsidP="006367E1">
      <w:pPr>
        <w:jc w:val="both"/>
        <w:rPr>
          <w:rFonts w:ascii="Times New Roman" w:hAnsi="Times New Roman" w:cs="Times New Roman"/>
          <w:sz w:val="28"/>
          <w:szCs w:val="28"/>
        </w:rPr>
      </w:pPr>
    </w:p>
    <w:p w14:paraId="3E554D7A"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 </w:t>
      </w:r>
    </w:p>
    <w:p w14:paraId="698A1B28" w14:textId="77777777" w:rsidR="006367E1" w:rsidRPr="00C51C10" w:rsidRDefault="006367E1" w:rsidP="006367E1">
      <w:pPr>
        <w:jc w:val="both"/>
        <w:rPr>
          <w:rFonts w:ascii="Times New Roman" w:hAnsi="Times New Roman" w:cs="Times New Roman"/>
          <w:sz w:val="28"/>
          <w:szCs w:val="28"/>
        </w:rPr>
      </w:pPr>
    </w:p>
    <w:p w14:paraId="7240C590" w14:textId="77777777" w:rsidR="006367E1" w:rsidRPr="00C51C10" w:rsidRDefault="006367E1" w:rsidP="006367E1">
      <w:pPr>
        <w:jc w:val="both"/>
        <w:rPr>
          <w:rFonts w:ascii="Times New Roman" w:hAnsi="Times New Roman" w:cs="Times New Roman"/>
          <w:sz w:val="28"/>
          <w:szCs w:val="28"/>
        </w:rPr>
      </w:pPr>
    </w:p>
    <w:p w14:paraId="39E82511" w14:textId="77777777" w:rsidR="006367E1" w:rsidRPr="00C51C10" w:rsidRDefault="006367E1" w:rsidP="006367E1">
      <w:pPr>
        <w:jc w:val="both"/>
        <w:rPr>
          <w:rFonts w:ascii="Times New Roman" w:hAnsi="Times New Roman" w:cs="Times New Roman"/>
          <w:sz w:val="28"/>
          <w:szCs w:val="28"/>
        </w:rPr>
      </w:pPr>
    </w:p>
    <w:p w14:paraId="19E2CB7A" w14:textId="77777777" w:rsidR="006367E1" w:rsidRPr="00C51C10" w:rsidRDefault="006367E1" w:rsidP="006367E1">
      <w:pPr>
        <w:jc w:val="both"/>
        <w:rPr>
          <w:rFonts w:ascii="Times New Roman" w:hAnsi="Times New Roman" w:cs="Times New Roman"/>
          <w:sz w:val="28"/>
          <w:szCs w:val="28"/>
        </w:rPr>
      </w:pPr>
      <w:r w:rsidRPr="00C51C10">
        <w:rPr>
          <w:rFonts w:ascii="Times New Roman" w:hAnsi="Times New Roman" w:cs="Times New Roman"/>
          <w:sz w:val="28"/>
          <w:szCs w:val="28"/>
        </w:rPr>
        <w:t xml:space="preserve"> </w:t>
      </w:r>
    </w:p>
    <w:p w14:paraId="2CA4DA0B" w14:textId="77777777" w:rsidR="008A532C" w:rsidRPr="00C51C10" w:rsidRDefault="008A532C" w:rsidP="006367E1">
      <w:pPr>
        <w:jc w:val="both"/>
        <w:rPr>
          <w:rFonts w:ascii="Times New Roman" w:hAnsi="Times New Roman" w:cs="Times New Roman"/>
          <w:sz w:val="28"/>
          <w:szCs w:val="28"/>
        </w:rPr>
      </w:pPr>
    </w:p>
    <w:sectPr w:rsidR="008A532C" w:rsidRPr="00C51C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843B0"/>
    <w:multiLevelType w:val="hybridMultilevel"/>
    <w:tmpl w:val="E1480EA2"/>
    <w:lvl w:ilvl="0" w:tplc="21725A26">
      <w:start w:val="1"/>
      <w:numFmt w:val="decimal"/>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E1"/>
    <w:rsid w:val="0010446A"/>
    <w:rsid w:val="004B4103"/>
    <w:rsid w:val="006367E1"/>
    <w:rsid w:val="007639A2"/>
    <w:rsid w:val="008A532C"/>
    <w:rsid w:val="00AF6DC4"/>
    <w:rsid w:val="00C51C10"/>
    <w:rsid w:val="00E1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6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6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2026-04-23T04:14:00Z</dcterms:created>
  <dcterms:modified xsi:type="dcterms:W3CDTF">2026-04-23T04:14:00Z</dcterms:modified>
</cp:coreProperties>
</file>